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BF" w:rsidRPr="00F24B11" w:rsidRDefault="003A44BF" w:rsidP="003A44BF">
      <w:pPr>
        <w:pStyle w:val="af4"/>
        <w:spacing w:line="274" w:lineRule="atLeast"/>
        <w:jc w:val="center"/>
        <w:rPr>
          <w:color w:val="000000"/>
          <w:sz w:val="40"/>
          <w:szCs w:val="40"/>
        </w:rPr>
      </w:pPr>
      <w:r w:rsidRPr="00F24B11">
        <w:rPr>
          <w:b/>
          <w:bCs/>
          <w:color w:val="000000"/>
          <w:sz w:val="40"/>
          <w:szCs w:val="40"/>
        </w:rPr>
        <w:t>Вопросы к экзамену по биологии для 10 класса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1.Биология – наука о жизни. Отрасли биологии, ее связи с другими науками. Критерии живых систем. Уровни организации живой материи. Методы познания живой природы.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2.Химический состав клетки (макроэлементы, микроэлементы и </w:t>
      </w:r>
      <w:proofErr w:type="spellStart"/>
      <w:r w:rsidRPr="00C5200E">
        <w:rPr>
          <w:color w:val="000000"/>
          <w:sz w:val="28"/>
          <w:szCs w:val="28"/>
        </w:rPr>
        <w:t>ультрамикроэлементы</w:t>
      </w:r>
      <w:proofErr w:type="spellEnd"/>
      <w:r w:rsidRPr="00C5200E">
        <w:rPr>
          <w:color w:val="000000"/>
          <w:sz w:val="28"/>
          <w:szCs w:val="28"/>
        </w:rPr>
        <w:t>). Неорганические вещества клетки.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3.Органические вещества клетки. Биологические полимеры – белки (строение мономера, строение полимера, свойства и функции белков).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4.Органические вещества клетки. Углеводы. Липиды (строение мономера, строение полимера, свойства и функции).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5.Биологические полимеры – нуклеиновые кислоты. Репликация молекулы ДНК. Рибонуклеиновые кислоты. АТФ.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6.Цитология – наука о клетке. Клеточная теория строения организмов. Роль клеточной теории в формировании естественнонаучной картины мира. Методы изучения клетки.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7.Эукариотическая клетка. Наружная цитоплазматическая мембрана. Цитоплазма. </w:t>
      </w:r>
      <w:proofErr w:type="spellStart"/>
      <w:r w:rsidRPr="00C5200E">
        <w:rPr>
          <w:color w:val="000000"/>
          <w:sz w:val="28"/>
          <w:szCs w:val="28"/>
        </w:rPr>
        <w:t>Немембранные</w:t>
      </w:r>
      <w:proofErr w:type="spellEnd"/>
      <w:r w:rsidRPr="00C5200E">
        <w:rPr>
          <w:color w:val="000000"/>
          <w:sz w:val="28"/>
          <w:szCs w:val="28"/>
        </w:rPr>
        <w:t xml:space="preserve"> органоиды клетки. Органоиды движения.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8.Клеточное ядро. Хромосомный набор клетки (хроматин, хроматиды, хромосомы, соматические и половые клетки, диплоидный и гаплоидный набор). </w:t>
      </w:r>
      <w:proofErr w:type="spellStart"/>
      <w:r w:rsidRPr="00C5200E">
        <w:rPr>
          <w:color w:val="000000"/>
          <w:sz w:val="28"/>
          <w:szCs w:val="28"/>
        </w:rPr>
        <w:t>Одномембранные</w:t>
      </w:r>
      <w:proofErr w:type="spellEnd"/>
      <w:r w:rsidRPr="00C5200E">
        <w:rPr>
          <w:color w:val="000000"/>
          <w:sz w:val="28"/>
          <w:szCs w:val="28"/>
        </w:rPr>
        <w:t xml:space="preserve"> и </w:t>
      </w:r>
      <w:proofErr w:type="spellStart"/>
      <w:r w:rsidRPr="00C5200E">
        <w:rPr>
          <w:color w:val="000000"/>
          <w:sz w:val="28"/>
          <w:szCs w:val="28"/>
        </w:rPr>
        <w:t>двумембранные</w:t>
      </w:r>
      <w:proofErr w:type="spellEnd"/>
      <w:r w:rsidRPr="00C5200E">
        <w:rPr>
          <w:color w:val="000000"/>
          <w:sz w:val="28"/>
          <w:szCs w:val="28"/>
        </w:rPr>
        <w:t xml:space="preserve"> органоиды клетки.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9.Прокариотическая клетка (представители, строение, спорообразование, размножение). Меры профилактики инфекционных заболеваний.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10.Вирусы (представители, строение, размножение). Меры профилактики инфекционных заболеваний.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11.Обмен веществ и превращение энергии в клетке. Энергетический обмен. Стадии энергетического обмена. Брожение и дыхание.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12.Пластический обмен. Генетическая информация в клетке. Генетический код. Биосинтез белка. Транскрипция.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13.Биосинтез белка. Трансляция. Современное представление о гене. Регуляция транскрипции и трансляции.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14.Автотрофный тип питания. Фотосинтез. Хемосинтез. Роль </w:t>
      </w:r>
      <w:proofErr w:type="spellStart"/>
      <w:r w:rsidRPr="00C5200E">
        <w:rPr>
          <w:color w:val="000000"/>
          <w:sz w:val="28"/>
          <w:szCs w:val="28"/>
        </w:rPr>
        <w:t>хемосинтезирующих</w:t>
      </w:r>
      <w:proofErr w:type="spellEnd"/>
      <w:r w:rsidRPr="00C5200E">
        <w:rPr>
          <w:color w:val="000000"/>
          <w:sz w:val="28"/>
          <w:szCs w:val="28"/>
        </w:rPr>
        <w:t xml:space="preserve"> бактерий на Земле.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lastRenderedPageBreak/>
        <w:t>15.Жизненный цикл клетки: интерфаза, митоз (фазы митоза). Мейоз и его фазы. Биологический смысл митоза и мейоза.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16.Образование половых клеток. Оплодотворение у цветковых растений и позвоночных животных. Внешнее и внутреннее оплодотворение. Бесполое и половое размножение.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17.Онтогенез. Эмбриональный период развития. Дробление. Гаструляция и органогенез.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18.Сходство зародышей и эмбриональная дифференциация признаков. Последствия влияния алкоголя, никотина, наркотических веществ на развитие зародыша человека.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19.Постэмбриональный период развития.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20.Жизненные циклы и чередование поколений у растений (мхов, папоротников, голосеменных, покрытосеменных).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21.Законы Г.Менделя (закон единообразия гибридов первого поколения, закон расщепления). Цитологические основы законов Г.Менделя. Гипотеза чистоты гамет.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22.Анализирующее скрещивание. Неполное доминирование.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23.Дигибридное скрещивание и полигибридное. Третий закон Г.Менделя – закон независимого комбинирования. Статистический характер законов наследственности.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24.Хромосомная теория наследственности. Сцепленное наследование генов. Закон Т.Моргана.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25.Генетика пола. Определение пола. Наследование признаков, сцепленных с полом.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26.Генотип как целостная система. Взаимодействие аллельных генов. Взаимодействие неаллельных генов.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27.Изменчивость признаков организмов. Закономерности изменчивости. Зависимость проявления генов от условий внешней среды (фенотипическая изменчивость).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28.Модификационная изменчивость. Норма реакции. Особенности </w:t>
      </w:r>
      <w:proofErr w:type="spellStart"/>
      <w:r w:rsidRPr="00C5200E">
        <w:rPr>
          <w:color w:val="000000"/>
          <w:sz w:val="28"/>
          <w:szCs w:val="28"/>
        </w:rPr>
        <w:t>модификационной</w:t>
      </w:r>
      <w:proofErr w:type="spellEnd"/>
      <w:r w:rsidRPr="00C5200E">
        <w:rPr>
          <w:color w:val="000000"/>
          <w:sz w:val="28"/>
          <w:szCs w:val="28"/>
        </w:rPr>
        <w:t xml:space="preserve"> изменчивости.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29.Наследственная (генотипическая) изменчивость. Виды мутаций. Классификация мутаций.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lastRenderedPageBreak/>
        <w:t>30.Закон гомологических рядов наследственной изменчивости.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 xml:space="preserve">31.Основные закономерности функционирования генов ходе индивидуального развития. </w:t>
      </w:r>
      <w:proofErr w:type="spellStart"/>
      <w:r w:rsidRPr="00C5200E">
        <w:rPr>
          <w:color w:val="000000"/>
          <w:sz w:val="28"/>
          <w:szCs w:val="28"/>
        </w:rPr>
        <w:t>Плейотропное</w:t>
      </w:r>
      <w:proofErr w:type="spellEnd"/>
      <w:r w:rsidRPr="00C5200E">
        <w:rPr>
          <w:color w:val="000000"/>
          <w:sz w:val="28"/>
          <w:szCs w:val="28"/>
        </w:rPr>
        <w:t xml:space="preserve"> действие гена. Летальные мутации.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32.Особенности и методы изучения генетики человека. Хромосомы и генетические карты человека. Генеалогический и близнецовый методы.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33. Наследственные болезни человека. Меры профилактики наследственных заболеваний.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34.Селекция. Предмет и объект исследования. Задачи селекции. Методы селекции. Центры многообразия и происхождения культурных растений.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35.Создание новых сортов растений. Методы селекции растений. Достижения в селекции растений.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36. Методы селекции животных. Достижения в селекции животных.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37.Биотехнология. Основные направления современной биотехнологии.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38.Селекция микроорганизмов.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39.Этические аспекты развития некоторых исследований в биотехнологии (клонирование человека, направленное изменение генома).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t>40.Генная инженерия. Основные методы генной инженерии растений и животных.</w:t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  <w:r w:rsidRPr="00C5200E">
        <w:rPr>
          <w:color w:val="000000"/>
          <w:sz w:val="28"/>
          <w:szCs w:val="28"/>
        </w:rPr>
        <w:br/>
      </w: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</w:p>
    <w:p w:rsidR="003A44BF" w:rsidRPr="00C5200E" w:rsidRDefault="003A44BF" w:rsidP="003A44BF">
      <w:pPr>
        <w:pStyle w:val="af4"/>
        <w:spacing w:line="274" w:lineRule="atLeast"/>
        <w:rPr>
          <w:color w:val="000000"/>
          <w:sz w:val="28"/>
          <w:szCs w:val="28"/>
        </w:rPr>
      </w:pPr>
    </w:p>
    <w:p w:rsidR="00FA5DA4" w:rsidRPr="00C5200E" w:rsidRDefault="00FA5DA4" w:rsidP="003A44BF">
      <w:pPr>
        <w:ind w:left="-28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FA5DA4" w:rsidRPr="00C5200E" w:rsidSect="00FA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BF"/>
    <w:rsid w:val="000F0EBD"/>
    <w:rsid w:val="003A44BF"/>
    <w:rsid w:val="005F1054"/>
    <w:rsid w:val="00867D2A"/>
    <w:rsid w:val="009C5187"/>
    <w:rsid w:val="00AD42DA"/>
    <w:rsid w:val="00AF3C0D"/>
    <w:rsid w:val="00C5200E"/>
    <w:rsid w:val="00F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F0E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E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E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E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E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E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E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E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E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F0E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F0E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F0E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0E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0E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F0E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F0E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F0E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0E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0E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0E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F0E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0E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F0EBD"/>
    <w:rPr>
      <w:b/>
      <w:bCs/>
      <w:spacing w:val="0"/>
    </w:rPr>
  </w:style>
  <w:style w:type="character" w:styleId="a9">
    <w:name w:val="Emphasis"/>
    <w:uiPriority w:val="20"/>
    <w:qFormat/>
    <w:rsid w:val="000F0E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F0E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0E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EB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F0E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F0E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F0E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F0E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F0E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F0E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F0E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F0E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0EB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A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3741</Characters>
  <Application>Microsoft Office Word</Application>
  <DocSecurity>0</DocSecurity>
  <Lines>31</Lines>
  <Paragraphs>8</Paragraphs>
  <ScaleCrop>false</ScaleCrop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2</cp:revision>
  <dcterms:created xsi:type="dcterms:W3CDTF">2017-01-27T14:12:00Z</dcterms:created>
  <dcterms:modified xsi:type="dcterms:W3CDTF">2017-12-05T11:34:00Z</dcterms:modified>
</cp:coreProperties>
</file>